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191622" w14:textId="7253F460" w:rsidR="006106B2" w:rsidRDefault="006106B2" w:rsidP="006106B2">
      <w:pPr>
        <w:pStyle w:val="CRCoverPage"/>
        <w:tabs>
          <w:tab w:val="right" w:pos="9638"/>
        </w:tabs>
        <w:spacing w:after="0"/>
        <w:rPr>
          <w:rFonts w:cs="Arial"/>
          <w:b/>
          <w:sz w:val="24"/>
          <w:lang w:val="en-IN"/>
        </w:rPr>
      </w:pPr>
      <w:r>
        <w:rPr>
          <w:rFonts w:cs="Arial"/>
          <w:b/>
          <w:sz w:val="24"/>
          <w:lang w:val="en-IN"/>
        </w:rPr>
        <w:t>SA WG2 Meeting #S2-1</w:t>
      </w:r>
      <w:r w:rsidR="00280277">
        <w:rPr>
          <w:rFonts w:cs="Arial"/>
          <w:b/>
          <w:sz w:val="24"/>
          <w:lang w:val="en-IN"/>
        </w:rPr>
        <w:t>40</w:t>
      </w:r>
      <w:r>
        <w:rPr>
          <w:rFonts w:cs="Arial"/>
          <w:b/>
          <w:sz w:val="24"/>
          <w:lang w:val="en-IN"/>
        </w:rPr>
        <w:t>E</w:t>
      </w:r>
      <w:r>
        <w:rPr>
          <w:rFonts w:cs="Arial"/>
          <w:b/>
          <w:sz w:val="24"/>
          <w:lang w:val="en-IN"/>
        </w:rPr>
        <w:tab/>
        <w:t>S2-200</w:t>
      </w:r>
      <w:r w:rsidR="004F547C">
        <w:rPr>
          <w:rFonts w:cs="Arial"/>
          <w:b/>
          <w:sz w:val="24"/>
          <w:lang w:val="en-IN"/>
        </w:rPr>
        <w:t>5656</w:t>
      </w:r>
      <w:bookmarkStart w:id="0" w:name="_GoBack"/>
      <w:bookmarkEnd w:id="0"/>
    </w:p>
    <w:p w14:paraId="3E73052C" w14:textId="4B0EA57F" w:rsidR="006106B2" w:rsidRDefault="00280277" w:rsidP="006106B2">
      <w:pPr>
        <w:pStyle w:val="CRCoverPage"/>
        <w:pBdr>
          <w:bottom w:val="single" w:sz="6" w:space="0" w:color="auto"/>
        </w:pBdr>
        <w:tabs>
          <w:tab w:val="right" w:pos="9638"/>
        </w:tabs>
        <w:spacing w:after="0"/>
        <w:rPr>
          <w:rFonts w:cs="Arial"/>
          <w:b/>
          <w:sz w:val="24"/>
          <w:lang w:val="en-IN"/>
        </w:rPr>
      </w:pPr>
      <w:r>
        <w:rPr>
          <w:b/>
          <w:noProof/>
          <w:sz w:val="24"/>
        </w:rPr>
        <w:t>Aug 19</w:t>
      </w:r>
      <w:r w:rsidRPr="00494B11">
        <w:rPr>
          <w:b/>
          <w:noProof/>
          <w:sz w:val="24"/>
          <w:vertAlign w:val="superscript"/>
        </w:rPr>
        <w:t>th</w:t>
      </w:r>
      <w:r>
        <w:rPr>
          <w:b/>
          <w:noProof/>
          <w:sz w:val="24"/>
        </w:rPr>
        <w:t xml:space="preserve"> – Sept 1</w:t>
      </w:r>
      <w:r w:rsidRPr="00494B11">
        <w:rPr>
          <w:b/>
          <w:noProof/>
          <w:sz w:val="24"/>
          <w:vertAlign w:val="superscript"/>
        </w:rPr>
        <w:t>st</w:t>
      </w:r>
      <w:r>
        <w:rPr>
          <w:b/>
          <w:noProof/>
          <w:sz w:val="24"/>
        </w:rPr>
        <w:t>, 2020 ; Elbonia</w:t>
      </w:r>
      <w:r>
        <w:rPr>
          <w:rFonts w:cs="Arial"/>
          <w:b/>
          <w:noProof/>
          <w:color w:val="3333FF"/>
          <w:sz w:val="24"/>
        </w:rPr>
        <w:t xml:space="preserve">       </w:t>
      </w:r>
      <w:r>
        <w:rPr>
          <w:rFonts w:cs="Arial"/>
          <w:b/>
          <w:sz w:val="24"/>
          <w:lang w:val="en-IN"/>
        </w:rPr>
        <w:tab/>
      </w:r>
    </w:p>
    <w:p w14:paraId="5D9A3543" w14:textId="77777777" w:rsidR="006106B2" w:rsidRPr="006106B2" w:rsidRDefault="006106B2" w:rsidP="006106B2">
      <w:pPr>
        <w:pStyle w:val="CRCoverPage"/>
        <w:tabs>
          <w:tab w:val="right" w:pos="9638"/>
        </w:tabs>
        <w:spacing w:after="0"/>
        <w:rPr>
          <w:rFonts w:cs="Arial"/>
          <w:b/>
          <w:sz w:val="24"/>
          <w:lang w:val="en-IN"/>
        </w:rPr>
      </w:pPr>
    </w:p>
    <w:p w14:paraId="7FFA21BB" w14:textId="77777777" w:rsidR="000668F3" w:rsidRPr="00A002C7" w:rsidRDefault="000668F3">
      <w:pPr>
        <w:rPr>
          <w:rFonts w:ascii="Arial" w:hAnsi="Arial" w:cs="Arial"/>
        </w:rPr>
      </w:pPr>
    </w:p>
    <w:p w14:paraId="39ECED55" w14:textId="691A265A" w:rsidR="00A002C7" w:rsidRDefault="00A002C7" w:rsidP="00A002C7">
      <w:pPr>
        <w:spacing w:after="60"/>
        <w:ind w:left="1985" w:hanging="1985"/>
        <w:rPr>
          <w:rFonts w:ascii="Arial" w:hAnsi="Arial" w:cs="Arial"/>
          <w:bCs/>
        </w:rPr>
      </w:pPr>
      <w:r w:rsidRPr="00A002C7">
        <w:rPr>
          <w:rFonts w:ascii="Arial" w:hAnsi="Arial" w:cs="Arial"/>
          <w:b/>
        </w:rPr>
        <w:t>Title:</w:t>
      </w:r>
      <w:r w:rsidRPr="00A002C7">
        <w:rPr>
          <w:rFonts w:ascii="Arial" w:hAnsi="Arial" w:cs="Arial"/>
          <w:b/>
        </w:rPr>
        <w:tab/>
      </w:r>
      <w:r w:rsidR="00280277" w:rsidRPr="008D7944">
        <w:rPr>
          <w:rFonts w:ascii="Arial" w:hAnsi="Arial" w:cs="Arial"/>
          <w:b/>
          <w:color w:val="C00000"/>
        </w:rPr>
        <w:t>[draft]</w:t>
      </w:r>
      <w:r w:rsidR="00280277">
        <w:rPr>
          <w:rFonts w:ascii="Arial" w:hAnsi="Arial" w:cs="Arial"/>
          <w:b/>
        </w:rPr>
        <w:t xml:space="preserve"> </w:t>
      </w:r>
      <w:r w:rsidRPr="004723CC">
        <w:rPr>
          <w:rFonts w:ascii="Arial" w:hAnsi="Arial" w:cs="Arial"/>
          <w:bCs/>
        </w:rPr>
        <w:t xml:space="preserve">LS </w:t>
      </w:r>
      <w:r w:rsidR="00D66FC8">
        <w:rPr>
          <w:rFonts w:ascii="Arial" w:hAnsi="Arial" w:cs="Arial"/>
          <w:bCs/>
        </w:rPr>
        <w:t xml:space="preserve">on new NR RAT types for SAT coding </w:t>
      </w:r>
    </w:p>
    <w:p w14:paraId="5159AD05" w14:textId="0CD82D3E" w:rsidR="00280277" w:rsidRPr="004723CC" w:rsidRDefault="00280277" w:rsidP="00A002C7">
      <w:pPr>
        <w:spacing w:after="60"/>
        <w:ind w:left="1985" w:hanging="1985"/>
        <w:rPr>
          <w:rFonts w:ascii="Arial" w:hAnsi="Arial" w:cs="Arial"/>
          <w:bCs/>
        </w:rPr>
      </w:pPr>
      <w:r>
        <w:rPr>
          <w:rFonts w:ascii="Arial" w:hAnsi="Arial" w:cs="Arial"/>
          <w:b/>
        </w:rPr>
        <w:t>Reply to</w:t>
      </w:r>
      <w:r>
        <w:rPr>
          <w:rFonts w:ascii="Arial" w:hAnsi="Arial" w:cs="Arial"/>
          <w:b/>
        </w:rPr>
        <w:tab/>
      </w:r>
      <w:r w:rsidR="00D66FC8">
        <w:rPr>
          <w:rFonts w:ascii="Arial" w:hAnsi="Arial" w:cs="Arial"/>
          <w:bCs/>
        </w:rPr>
        <w:t>-</w:t>
      </w:r>
    </w:p>
    <w:p w14:paraId="784F7C2B" w14:textId="77777777" w:rsidR="00A002C7" w:rsidRPr="00A002C7" w:rsidRDefault="00A002C7" w:rsidP="00A002C7">
      <w:pPr>
        <w:spacing w:after="60"/>
        <w:ind w:left="1985" w:hanging="1985"/>
        <w:rPr>
          <w:rFonts w:ascii="Arial" w:hAnsi="Arial" w:cs="Arial"/>
          <w:bCs/>
        </w:rPr>
      </w:pPr>
      <w:r w:rsidRPr="00A002C7">
        <w:rPr>
          <w:rFonts w:ascii="Arial" w:hAnsi="Arial" w:cs="Arial"/>
          <w:b/>
        </w:rPr>
        <w:t>Release:</w:t>
      </w:r>
      <w:r w:rsidRPr="00A002C7">
        <w:rPr>
          <w:rFonts w:ascii="Arial" w:hAnsi="Arial" w:cs="Arial"/>
          <w:bCs/>
        </w:rPr>
        <w:tab/>
        <w:t>Rel-17</w:t>
      </w:r>
    </w:p>
    <w:p w14:paraId="1C5B7848" w14:textId="7913FCC3" w:rsidR="00A002C7" w:rsidRPr="00A002C7" w:rsidRDefault="00A002C7" w:rsidP="00A002C7">
      <w:pPr>
        <w:spacing w:after="60"/>
        <w:ind w:left="1985" w:hanging="1985"/>
        <w:rPr>
          <w:rFonts w:ascii="Arial" w:hAnsi="Arial" w:cs="Arial"/>
          <w:b/>
        </w:rPr>
      </w:pPr>
      <w:r w:rsidRPr="00A002C7">
        <w:rPr>
          <w:rFonts w:ascii="Arial" w:hAnsi="Arial" w:cs="Arial"/>
          <w:b/>
        </w:rPr>
        <w:t>Work Item:</w:t>
      </w:r>
      <w:r w:rsidRPr="00A002C7">
        <w:rPr>
          <w:rFonts w:ascii="Arial" w:hAnsi="Arial" w:cs="Arial"/>
          <w:bCs/>
        </w:rPr>
        <w:tab/>
      </w:r>
      <w:r w:rsidR="00D66FC8">
        <w:rPr>
          <w:rFonts w:ascii="Arial" w:hAnsi="Arial" w:cs="Arial"/>
          <w:bCs/>
        </w:rPr>
        <w:t>5GSAT_ARCH</w:t>
      </w:r>
    </w:p>
    <w:p w14:paraId="7C2222F7" w14:textId="124D778B" w:rsidR="00A002C7" w:rsidRPr="00A002C7" w:rsidRDefault="00A002C7" w:rsidP="00A002C7">
      <w:pPr>
        <w:spacing w:after="60"/>
        <w:ind w:left="1985" w:hanging="1985"/>
        <w:rPr>
          <w:rFonts w:ascii="Arial" w:hAnsi="Arial" w:cs="Arial"/>
          <w:bCs/>
        </w:rPr>
      </w:pPr>
      <w:r w:rsidRPr="00A002C7">
        <w:rPr>
          <w:rFonts w:ascii="Arial" w:hAnsi="Arial" w:cs="Arial"/>
          <w:b/>
        </w:rPr>
        <w:t>Source:</w:t>
      </w:r>
      <w:r w:rsidRPr="00A002C7">
        <w:rPr>
          <w:rFonts w:ascii="Arial" w:hAnsi="Arial" w:cs="Arial"/>
          <w:bCs/>
          <w:color w:val="FF0000"/>
        </w:rPr>
        <w:tab/>
      </w:r>
      <w:r w:rsidR="00D66FC8">
        <w:rPr>
          <w:rFonts w:ascii="Arial" w:hAnsi="Arial" w:cs="Arial"/>
          <w:bCs/>
          <w:color w:val="C00000"/>
        </w:rPr>
        <w:t>Thales</w:t>
      </w:r>
      <w:r w:rsidR="00280277" w:rsidRPr="003C110B">
        <w:rPr>
          <w:rFonts w:ascii="Arial" w:hAnsi="Arial" w:cs="Arial"/>
          <w:bCs/>
          <w:color w:val="C00000"/>
        </w:rPr>
        <w:t xml:space="preserve"> [will be</w:t>
      </w:r>
      <w:r w:rsidR="00280277">
        <w:rPr>
          <w:rFonts w:ascii="Arial" w:hAnsi="Arial" w:cs="Arial"/>
          <w:bCs/>
          <w:color w:val="FF0000"/>
        </w:rPr>
        <w:t xml:space="preserve"> </w:t>
      </w:r>
      <w:r w:rsidR="00280277">
        <w:rPr>
          <w:rFonts w:ascii="Arial" w:hAnsi="Arial" w:cs="Arial"/>
          <w:bCs/>
          <w:color w:val="000000"/>
        </w:rPr>
        <w:t>SA2</w:t>
      </w:r>
      <w:r w:rsidR="00280277" w:rsidRPr="003C110B">
        <w:rPr>
          <w:rFonts w:ascii="Arial" w:hAnsi="Arial" w:cs="Arial"/>
          <w:bCs/>
          <w:color w:val="C00000"/>
        </w:rPr>
        <w:t>]</w:t>
      </w:r>
    </w:p>
    <w:p w14:paraId="44A46281" w14:textId="17E4D7E5" w:rsidR="00A002C7" w:rsidRPr="003C110B" w:rsidRDefault="00A002C7" w:rsidP="00A002C7">
      <w:pPr>
        <w:spacing w:after="60"/>
        <w:ind w:left="1985" w:hanging="1985"/>
        <w:rPr>
          <w:rFonts w:ascii="Arial" w:hAnsi="Arial" w:cs="Arial"/>
          <w:bCs/>
          <w:lang w:val="fr-FR"/>
        </w:rPr>
      </w:pPr>
      <w:r w:rsidRPr="003C110B">
        <w:rPr>
          <w:rFonts w:ascii="Arial" w:hAnsi="Arial" w:cs="Arial"/>
          <w:b/>
          <w:lang w:val="fr-FR"/>
        </w:rPr>
        <w:t>To:</w:t>
      </w:r>
      <w:r w:rsidRPr="003C110B">
        <w:rPr>
          <w:rFonts w:ascii="Arial" w:hAnsi="Arial" w:cs="Arial"/>
          <w:bCs/>
          <w:lang w:val="fr-FR"/>
        </w:rPr>
        <w:tab/>
      </w:r>
      <w:r w:rsidR="00A80A36">
        <w:rPr>
          <w:rFonts w:ascii="Arial" w:hAnsi="Arial" w:cs="Arial"/>
          <w:bCs/>
          <w:color w:val="000000"/>
          <w:lang w:val="fr-FR"/>
        </w:rPr>
        <w:t>CT4</w:t>
      </w:r>
    </w:p>
    <w:p w14:paraId="7163C39B" w14:textId="77777777" w:rsidR="00A002C7" w:rsidRPr="003C110B" w:rsidRDefault="00A002C7" w:rsidP="00A002C7">
      <w:pPr>
        <w:spacing w:after="60"/>
        <w:ind w:left="1985" w:hanging="1985"/>
        <w:rPr>
          <w:rFonts w:ascii="Arial" w:hAnsi="Arial" w:cs="Arial"/>
          <w:bCs/>
          <w:lang w:val="fr-FR"/>
        </w:rPr>
      </w:pPr>
    </w:p>
    <w:p w14:paraId="1B53FBDC" w14:textId="77777777" w:rsidR="00A002C7" w:rsidRPr="003C110B" w:rsidRDefault="00A002C7" w:rsidP="00A002C7">
      <w:pPr>
        <w:tabs>
          <w:tab w:val="left" w:pos="2268"/>
        </w:tabs>
        <w:rPr>
          <w:rFonts w:ascii="Arial" w:hAnsi="Arial" w:cs="Arial"/>
          <w:bCs/>
          <w:lang w:val="fr-FR"/>
        </w:rPr>
      </w:pPr>
      <w:r w:rsidRPr="003C110B">
        <w:rPr>
          <w:rFonts w:ascii="Arial" w:hAnsi="Arial" w:cs="Arial"/>
          <w:b/>
          <w:lang w:val="fr-FR"/>
        </w:rPr>
        <w:t>Contact Person:</w:t>
      </w:r>
      <w:r w:rsidRPr="003C110B">
        <w:rPr>
          <w:rFonts w:ascii="Arial" w:hAnsi="Arial" w:cs="Arial"/>
          <w:bCs/>
          <w:lang w:val="fr-FR"/>
        </w:rPr>
        <w:tab/>
      </w:r>
    </w:p>
    <w:p w14:paraId="7FF1E5C8" w14:textId="4EBA2921" w:rsidR="001E7C1B" w:rsidRPr="00B6658B" w:rsidRDefault="001E7C1B" w:rsidP="001E7C1B">
      <w:pPr>
        <w:pStyle w:val="Heading4"/>
        <w:tabs>
          <w:tab w:val="left" w:pos="2268"/>
        </w:tabs>
        <w:ind w:left="567"/>
        <w:rPr>
          <w:rFonts w:cs="Arial"/>
          <w:b w:val="0"/>
          <w:bCs/>
        </w:rPr>
      </w:pPr>
      <w:bookmarkStart w:id="1" w:name="_Hlk46757985"/>
      <w:r w:rsidRPr="00B6658B">
        <w:rPr>
          <w:rFonts w:cs="Arial"/>
        </w:rPr>
        <w:t>Name:</w:t>
      </w:r>
      <w:r w:rsidRPr="00B6658B">
        <w:rPr>
          <w:rFonts w:cs="Arial"/>
          <w:b w:val="0"/>
          <w:bCs/>
        </w:rPr>
        <w:tab/>
      </w:r>
      <w:r>
        <w:rPr>
          <w:rFonts w:cs="Arial"/>
          <w:b w:val="0"/>
          <w:bCs/>
        </w:rPr>
        <w:t xml:space="preserve"> </w:t>
      </w:r>
      <w:r w:rsidR="00A80A36">
        <w:rPr>
          <w:rFonts w:cs="Arial"/>
          <w:b w:val="0"/>
          <w:bCs/>
        </w:rPr>
        <w:t>Jean Yves Fine</w:t>
      </w:r>
    </w:p>
    <w:p w14:paraId="7E093911" w14:textId="61B49CEC" w:rsidR="001E7C1B" w:rsidRDefault="001E7C1B" w:rsidP="001E7C1B">
      <w:pPr>
        <w:pStyle w:val="Heading7"/>
        <w:tabs>
          <w:tab w:val="left" w:pos="2268"/>
        </w:tabs>
        <w:ind w:left="567"/>
        <w:rPr>
          <w:rFonts w:cs="Arial"/>
          <w:b w:val="0"/>
          <w:bCs/>
          <w:color w:val="auto"/>
        </w:rPr>
      </w:pPr>
      <w:r w:rsidRPr="001E7C1B">
        <w:rPr>
          <w:rFonts w:cs="Arial"/>
          <w:lang w:val="en-GB"/>
        </w:rPr>
        <w:t>E-mail Address</w:t>
      </w:r>
      <w:r w:rsidRPr="00AA4A97">
        <w:rPr>
          <w:rFonts w:cs="Arial"/>
          <w:color w:val="auto"/>
        </w:rPr>
        <w:t>:</w:t>
      </w:r>
      <w:r w:rsidRPr="00AA4A97">
        <w:rPr>
          <w:rFonts w:cs="Arial"/>
          <w:b w:val="0"/>
          <w:bCs/>
          <w:color w:val="auto"/>
        </w:rPr>
        <w:tab/>
      </w:r>
      <w:r w:rsidRPr="00F761B6">
        <w:rPr>
          <w:rFonts w:cs="Arial"/>
          <w:b w:val="0"/>
          <w:bCs/>
        </w:rPr>
        <w:t xml:space="preserve"> </w:t>
      </w:r>
      <w:r w:rsidR="00A80A36">
        <w:rPr>
          <w:rStyle w:val="Hyperlink"/>
          <w:rFonts w:cs="Arial"/>
          <w:b w:val="0"/>
          <w:bCs/>
        </w:rPr>
        <w:t>jean-yves.fine@thalesgroup.com</w:t>
      </w:r>
    </w:p>
    <w:p w14:paraId="42DF347E" w14:textId="77777777" w:rsidR="001E7C1B" w:rsidRPr="001E7C1B" w:rsidRDefault="001E7C1B" w:rsidP="001E7C1B"/>
    <w:bookmarkEnd w:id="1"/>
    <w:p w14:paraId="07ED8E3C" w14:textId="77777777" w:rsidR="00A002C7" w:rsidRPr="00A002C7" w:rsidRDefault="00A002C7" w:rsidP="00A002C7"/>
    <w:p w14:paraId="3F7639B6" w14:textId="77777777" w:rsidR="00A002C7" w:rsidRPr="00A002C7" w:rsidRDefault="00A002C7" w:rsidP="00A002C7">
      <w:r w:rsidRPr="00A002C7">
        <w:rPr>
          <w:rFonts w:ascii="Arial" w:hAnsi="Arial" w:cs="Arial"/>
          <w:b/>
        </w:rPr>
        <w:t>Send any reply LS to:</w:t>
      </w:r>
      <w:r w:rsidRPr="00A002C7">
        <w:rPr>
          <w:rFonts w:ascii="Arial" w:hAnsi="Arial" w:cs="Arial"/>
          <w:b/>
        </w:rPr>
        <w:tab/>
        <w:t xml:space="preserve">3GPP Liaisons Coordinator, </w:t>
      </w:r>
      <w:hyperlink r:id="rId8" w:history="1">
        <w:r w:rsidRPr="00A002C7">
          <w:rPr>
            <w:rStyle w:val="Hyperlink"/>
            <w:rFonts w:ascii="Arial" w:hAnsi="Arial" w:cs="Arial"/>
            <w:b/>
          </w:rPr>
          <w:t>mailto:3GPPLiaison@etsi.org</w:t>
        </w:r>
      </w:hyperlink>
    </w:p>
    <w:p w14:paraId="3590D183" w14:textId="77777777" w:rsidR="00A002C7" w:rsidRPr="00A002C7" w:rsidRDefault="00A002C7" w:rsidP="00A002C7">
      <w:pPr>
        <w:spacing w:after="60"/>
        <w:ind w:left="1985" w:hanging="1985"/>
        <w:rPr>
          <w:rFonts w:ascii="Arial" w:hAnsi="Arial" w:cs="Arial"/>
          <w:b/>
        </w:rPr>
      </w:pPr>
    </w:p>
    <w:p w14:paraId="0FC252A1" w14:textId="5AE0D3F9" w:rsidR="000668F3" w:rsidRPr="00A002C7" w:rsidRDefault="000668F3">
      <w:pPr>
        <w:spacing w:after="60"/>
        <w:ind w:left="1985" w:hanging="1985"/>
        <w:rPr>
          <w:rFonts w:ascii="Arial" w:hAnsi="Arial" w:cs="Arial"/>
          <w:bCs/>
        </w:rPr>
      </w:pPr>
      <w:r w:rsidRPr="00A002C7">
        <w:rPr>
          <w:rFonts w:ascii="Arial" w:hAnsi="Arial" w:cs="Arial"/>
          <w:b/>
        </w:rPr>
        <w:t>Attachments:</w:t>
      </w:r>
      <w:r w:rsidRPr="00A002C7">
        <w:rPr>
          <w:rFonts w:ascii="Arial" w:hAnsi="Arial" w:cs="Arial"/>
          <w:bCs/>
        </w:rPr>
        <w:tab/>
      </w:r>
      <w:r w:rsidR="00ED7AAD">
        <w:rPr>
          <w:rFonts w:ascii="Arial" w:hAnsi="Arial" w:cs="Arial"/>
          <w:bCs/>
        </w:rPr>
        <w:t>-</w:t>
      </w:r>
    </w:p>
    <w:p w14:paraId="2CE89B45" w14:textId="77777777" w:rsidR="000668F3" w:rsidRPr="00A002C7" w:rsidRDefault="000668F3">
      <w:pPr>
        <w:pBdr>
          <w:bottom w:val="single" w:sz="4" w:space="1" w:color="auto"/>
        </w:pBdr>
        <w:rPr>
          <w:rFonts w:ascii="Arial" w:hAnsi="Arial" w:cs="Arial"/>
        </w:rPr>
      </w:pPr>
    </w:p>
    <w:p w14:paraId="7299630E" w14:textId="77777777" w:rsidR="000668F3" w:rsidRPr="00A002C7" w:rsidRDefault="000668F3">
      <w:pPr>
        <w:rPr>
          <w:rFonts w:ascii="Arial" w:hAnsi="Arial" w:cs="Arial"/>
        </w:rPr>
      </w:pPr>
    </w:p>
    <w:p w14:paraId="017A0ABF" w14:textId="77777777" w:rsidR="000668F3" w:rsidRPr="00A002C7" w:rsidRDefault="000668F3">
      <w:pPr>
        <w:spacing w:after="120"/>
        <w:rPr>
          <w:rFonts w:ascii="Arial" w:hAnsi="Arial" w:cs="Arial"/>
          <w:b/>
        </w:rPr>
      </w:pPr>
      <w:r w:rsidRPr="00A002C7">
        <w:rPr>
          <w:rFonts w:ascii="Arial" w:hAnsi="Arial" w:cs="Arial"/>
          <w:b/>
        </w:rPr>
        <w:t>1. Overall Description:</w:t>
      </w:r>
    </w:p>
    <w:p w14:paraId="41FB0233" w14:textId="6826B4F8" w:rsidR="00280277" w:rsidRDefault="00280277" w:rsidP="00280277">
      <w:pPr>
        <w:rPr>
          <w:rFonts w:ascii="Arial" w:hAnsi="Arial" w:cs="Arial"/>
        </w:rPr>
      </w:pPr>
      <w:r>
        <w:rPr>
          <w:rFonts w:ascii="Arial" w:hAnsi="Arial" w:cs="Arial"/>
        </w:rPr>
        <w:t xml:space="preserve">SA2 </w:t>
      </w:r>
      <w:r w:rsidR="00C82D27">
        <w:rPr>
          <w:rFonts w:ascii="Arial" w:hAnsi="Arial" w:cs="Arial"/>
        </w:rPr>
        <w:t>has ended a study on architecture aspects for using satellite accesss in 5G for the release 17 (TR23.737 V17.1.0). One of the outcomes is the need to introduce new RAT types to cope with different satellite uses case:</w:t>
      </w:r>
    </w:p>
    <w:p w14:paraId="2FF989E0" w14:textId="77777777" w:rsidR="00C82D27" w:rsidRDefault="00C82D27" w:rsidP="00C82D27">
      <w:pPr>
        <w:pStyle w:val="ListParagraph"/>
        <w:numPr>
          <w:ilvl w:val="0"/>
          <w:numId w:val="8"/>
        </w:numPr>
        <w:rPr>
          <w:lang w:eastAsia="zh-CN"/>
        </w:rPr>
      </w:pPr>
      <w:r w:rsidRPr="00175FA2">
        <w:rPr>
          <w:lang w:eastAsia="zh-CN"/>
        </w:rPr>
        <w:t>NR(LEO)</w:t>
      </w:r>
      <w:r>
        <w:rPr>
          <w:lang w:eastAsia="zh-CN"/>
        </w:rPr>
        <w:t>:</w:t>
      </w:r>
      <w:r w:rsidRPr="00E45146">
        <w:rPr>
          <w:lang w:eastAsia="zh-CN"/>
        </w:rPr>
        <w:t xml:space="preserve">which RAT would be NR RAN based on LEO satellite constellations, for which the satellite altitude would be below 2000 km. </w:t>
      </w:r>
    </w:p>
    <w:p w14:paraId="132B32EA" w14:textId="77777777" w:rsidR="00C82D27" w:rsidRDefault="00C82D27" w:rsidP="00C82D27">
      <w:pPr>
        <w:pStyle w:val="ListParagraph"/>
        <w:rPr>
          <w:lang w:eastAsia="zh-CN"/>
        </w:rPr>
      </w:pPr>
    </w:p>
    <w:p w14:paraId="7B4CFAFE" w14:textId="77777777" w:rsidR="00C82D27" w:rsidRDefault="00C82D27" w:rsidP="00C82D27">
      <w:pPr>
        <w:pStyle w:val="ListParagraph"/>
        <w:numPr>
          <w:ilvl w:val="0"/>
          <w:numId w:val="8"/>
        </w:numPr>
        <w:rPr>
          <w:lang w:eastAsia="zh-CN"/>
        </w:rPr>
      </w:pPr>
      <w:r w:rsidRPr="00175FA2">
        <w:rPr>
          <w:lang w:eastAsia="zh-CN"/>
        </w:rPr>
        <w:t>NR(MEO)</w:t>
      </w:r>
      <w:r>
        <w:rPr>
          <w:lang w:eastAsia="zh-CN"/>
        </w:rPr>
        <w:t xml:space="preserve">: </w:t>
      </w:r>
      <w:r>
        <w:t xml:space="preserve">which RAT would be NR RAN based on MEO satellite constellations, for which the satellite altitude would be between 8000 km and 25000 km. </w:t>
      </w:r>
      <w:r w:rsidRPr="00175FA2">
        <w:rPr>
          <w:lang w:eastAsia="zh-CN"/>
        </w:rPr>
        <w:t xml:space="preserve"> </w:t>
      </w:r>
    </w:p>
    <w:p w14:paraId="5345E71F" w14:textId="77777777" w:rsidR="00C82D27" w:rsidRPr="00A20894" w:rsidRDefault="00C82D27" w:rsidP="00C82D27">
      <w:pPr>
        <w:pStyle w:val="ListParagraph"/>
        <w:rPr>
          <w:lang w:eastAsia="zh-CN"/>
        </w:rPr>
      </w:pPr>
    </w:p>
    <w:p w14:paraId="5FFDF5C1" w14:textId="2B0257CF" w:rsidR="00C82D27" w:rsidRPr="00A20894" w:rsidRDefault="00C82D27" w:rsidP="00C82D27">
      <w:pPr>
        <w:pStyle w:val="ListParagraph"/>
        <w:numPr>
          <w:ilvl w:val="0"/>
          <w:numId w:val="8"/>
        </w:numPr>
        <w:rPr>
          <w:lang w:eastAsia="zh-CN"/>
        </w:rPr>
      </w:pPr>
      <w:r w:rsidRPr="00175FA2">
        <w:rPr>
          <w:lang w:eastAsia="zh-CN"/>
        </w:rPr>
        <w:t>NR(GEO)</w:t>
      </w:r>
      <w:r>
        <w:rPr>
          <w:lang w:eastAsia="zh-CN"/>
        </w:rPr>
        <w:t xml:space="preserve">: </w:t>
      </w:r>
      <w:r>
        <w:t>which RAT would be NR RAN based on GEO satellites constellations, for which the satellite altitude would be on geo-stationary orbit 35786 km.</w:t>
      </w:r>
    </w:p>
    <w:p w14:paraId="2CC9CE72" w14:textId="77777777" w:rsidR="00C82D27" w:rsidRDefault="00C82D27" w:rsidP="00C82D27">
      <w:pPr>
        <w:pStyle w:val="ListParagraph"/>
        <w:rPr>
          <w:lang w:eastAsia="zh-CN"/>
        </w:rPr>
      </w:pPr>
    </w:p>
    <w:p w14:paraId="5501C361" w14:textId="77777777" w:rsidR="00C82D27" w:rsidRPr="00175FA2" w:rsidRDefault="00C82D27" w:rsidP="00C82D27">
      <w:pPr>
        <w:pStyle w:val="ListParagraph"/>
        <w:numPr>
          <w:ilvl w:val="0"/>
          <w:numId w:val="8"/>
        </w:numPr>
        <w:rPr>
          <w:lang w:eastAsia="zh-CN"/>
        </w:rPr>
      </w:pPr>
      <w:r w:rsidRPr="00175FA2">
        <w:rPr>
          <w:lang w:eastAsia="zh-CN"/>
        </w:rPr>
        <w:t>NR(OTHERSAT)</w:t>
      </w:r>
      <w:r>
        <w:rPr>
          <w:lang w:eastAsia="zh-CN"/>
        </w:rPr>
        <w:t xml:space="preserve">: </w:t>
      </w:r>
      <w:r>
        <w:t>which RAT would be NR RAN based on other type of satellites that are not identified yet.</w:t>
      </w:r>
    </w:p>
    <w:p w14:paraId="18FE2038" w14:textId="77777777" w:rsidR="00C82D27" w:rsidRPr="00C82D27" w:rsidRDefault="00C82D27" w:rsidP="00280277">
      <w:pPr>
        <w:rPr>
          <w:rFonts w:ascii="Arial" w:hAnsi="Arial" w:cs="Arial"/>
          <w:lang w:val="en-GB"/>
        </w:rPr>
      </w:pPr>
    </w:p>
    <w:p w14:paraId="196F65FA" w14:textId="7BC9FE79" w:rsidR="00345D36" w:rsidRPr="00C82D27" w:rsidRDefault="00C82D27" w:rsidP="00280277">
      <w:pPr>
        <w:pStyle w:val="B1"/>
        <w:ind w:left="0" w:firstLine="0"/>
        <w:rPr>
          <w:lang w:val="en-GB" w:eastAsia="ko-KR"/>
        </w:rPr>
      </w:pPr>
      <w:r>
        <w:t>These new values need to be available for all Core Network nodes and then be defined as C</w:t>
      </w:r>
      <w:r>
        <w:t>ommon Data Types for Service Based Interfaces</w:t>
      </w:r>
      <w:r>
        <w:t>.</w:t>
      </w:r>
    </w:p>
    <w:p w14:paraId="61A7D4C7" w14:textId="77777777" w:rsidR="00280277" w:rsidRDefault="00280277" w:rsidP="00280277">
      <w:pPr>
        <w:pStyle w:val="B1"/>
        <w:ind w:left="930" w:firstLine="0"/>
        <w:rPr>
          <w:lang w:eastAsia="ko-KR"/>
        </w:rPr>
      </w:pPr>
    </w:p>
    <w:p w14:paraId="7894D253" w14:textId="77777777" w:rsidR="00280277" w:rsidRDefault="00280277" w:rsidP="00280277">
      <w:pPr>
        <w:pStyle w:val="B1"/>
        <w:ind w:left="0" w:firstLine="0"/>
        <w:rPr>
          <w:lang w:eastAsia="ko-KR"/>
        </w:rPr>
      </w:pPr>
    </w:p>
    <w:p w14:paraId="713C8FD4" w14:textId="77777777" w:rsidR="000668F3" w:rsidRPr="00A002C7" w:rsidRDefault="000668F3">
      <w:pPr>
        <w:pStyle w:val="Header"/>
        <w:tabs>
          <w:tab w:val="clear" w:pos="4153"/>
          <w:tab w:val="clear" w:pos="8306"/>
        </w:tabs>
        <w:rPr>
          <w:rFonts w:ascii="Arial" w:hAnsi="Arial" w:cs="Arial"/>
        </w:rPr>
      </w:pPr>
    </w:p>
    <w:p w14:paraId="3B66AC01" w14:textId="77777777" w:rsidR="000668F3" w:rsidRPr="00A002C7" w:rsidRDefault="000668F3">
      <w:pPr>
        <w:spacing w:after="120"/>
        <w:rPr>
          <w:rFonts w:ascii="Arial" w:hAnsi="Arial" w:cs="Arial"/>
          <w:b/>
        </w:rPr>
      </w:pPr>
      <w:r w:rsidRPr="00A002C7">
        <w:rPr>
          <w:rFonts w:ascii="Arial" w:hAnsi="Arial" w:cs="Arial"/>
          <w:b/>
        </w:rPr>
        <w:t>2. Actions:</w:t>
      </w:r>
    </w:p>
    <w:p w14:paraId="6CE18318" w14:textId="68A0DDCF" w:rsidR="00A002C7" w:rsidRPr="00A002C7" w:rsidRDefault="00A002C7" w:rsidP="00A002C7">
      <w:pPr>
        <w:spacing w:after="120"/>
        <w:ind w:left="1985" w:hanging="1985"/>
        <w:rPr>
          <w:rFonts w:ascii="Arial" w:hAnsi="Arial" w:cs="Arial"/>
          <w:b/>
        </w:rPr>
      </w:pPr>
      <w:r w:rsidRPr="00A002C7">
        <w:rPr>
          <w:rFonts w:ascii="Arial" w:hAnsi="Arial" w:cs="Arial"/>
          <w:b/>
        </w:rPr>
        <w:t xml:space="preserve">To </w:t>
      </w:r>
      <w:r w:rsidR="00C82D27">
        <w:rPr>
          <w:rFonts w:ascii="Arial" w:hAnsi="Arial" w:cs="Arial"/>
          <w:b/>
        </w:rPr>
        <w:t>CT4</w:t>
      </w:r>
      <w:r w:rsidR="00280277">
        <w:rPr>
          <w:rFonts w:ascii="Arial" w:hAnsi="Arial" w:cs="Arial"/>
          <w:b/>
        </w:rPr>
        <w:t xml:space="preserve"> </w:t>
      </w:r>
      <w:r w:rsidRPr="00A002C7">
        <w:rPr>
          <w:rFonts w:ascii="Arial" w:hAnsi="Arial" w:cs="Arial"/>
          <w:b/>
        </w:rPr>
        <w:t>group.</w:t>
      </w:r>
    </w:p>
    <w:p w14:paraId="226F1CAB" w14:textId="6DCD3089" w:rsidR="00A002C7" w:rsidRPr="00A002C7" w:rsidRDefault="00A002C7" w:rsidP="00A002C7">
      <w:pPr>
        <w:spacing w:after="120"/>
        <w:ind w:left="993" w:hanging="993"/>
        <w:rPr>
          <w:rFonts w:ascii="Arial" w:hAnsi="Arial" w:cs="Arial"/>
          <w:i/>
          <w:iCs/>
          <w:color w:val="FF0000"/>
        </w:rPr>
      </w:pPr>
      <w:r w:rsidRPr="00A002C7">
        <w:rPr>
          <w:rFonts w:ascii="Arial" w:hAnsi="Arial" w:cs="Arial"/>
          <w:b/>
        </w:rPr>
        <w:t xml:space="preserve">ACTION: </w:t>
      </w:r>
      <w:r w:rsidRPr="00A002C7">
        <w:rPr>
          <w:rFonts w:ascii="Arial" w:hAnsi="Arial" w:cs="Arial"/>
          <w:b/>
        </w:rPr>
        <w:tab/>
      </w:r>
      <w:r w:rsidRPr="00A002C7">
        <w:rPr>
          <w:rFonts w:ascii="Arial" w:hAnsi="Arial" w:cs="Arial"/>
          <w:color w:val="000000"/>
        </w:rPr>
        <w:t>SA</w:t>
      </w:r>
      <w:r w:rsidR="00280277">
        <w:rPr>
          <w:rFonts w:ascii="Arial" w:hAnsi="Arial" w:cs="Arial"/>
          <w:color w:val="000000"/>
        </w:rPr>
        <w:t>2</w:t>
      </w:r>
      <w:r w:rsidRPr="00A002C7">
        <w:rPr>
          <w:rFonts w:ascii="Arial" w:hAnsi="Arial" w:cs="Arial"/>
          <w:color w:val="000000"/>
        </w:rPr>
        <w:t xml:space="preserve"> </w:t>
      </w:r>
      <w:r w:rsidR="00280277" w:rsidRPr="00A002C7">
        <w:rPr>
          <w:rFonts w:ascii="Arial" w:hAnsi="Arial" w:cs="Arial"/>
          <w:color w:val="000000"/>
        </w:rPr>
        <w:t>ki</w:t>
      </w:r>
      <w:r w:rsidR="00280277">
        <w:rPr>
          <w:rFonts w:ascii="Arial" w:hAnsi="Arial" w:cs="Arial"/>
          <w:color w:val="000000"/>
        </w:rPr>
        <w:t xml:space="preserve">ndly </w:t>
      </w:r>
      <w:r w:rsidRPr="00A002C7">
        <w:rPr>
          <w:rFonts w:ascii="Arial" w:hAnsi="Arial" w:cs="Arial"/>
          <w:color w:val="000000"/>
        </w:rPr>
        <w:t xml:space="preserve">requests </w:t>
      </w:r>
      <w:r w:rsidR="00C82D27">
        <w:rPr>
          <w:rFonts w:ascii="Arial" w:hAnsi="Arial" w:cs="Arial"/>
          <w:color w:val="000000"/>
        </w:rPr>
        <w:t>CT4</w:t>
      </w:r>
      <w:r w:rsidRPr="00A002C7">
        <w:rPr>
          <w:rFonts w:ascii="Arial" w:hAnsi="Arial" w:cs="Arial"/>
          <w:color w:val="000000"/>
        </w:rPr>
        <w:t xml:space="preserve"> to </w:t>
      </w:r>
      <w:r w:rsidR="00280277">
        <w:rPr>
          <w:rFonts w:ascii="Arial" w:hAnsi="Arial" w:cs="Arial"/>
          <w:color w:val="000000"/>
        </w:rPr>
        <w:t xml:space="preserve">take </w:t>
      </w:r>
      <w:r w:rsidR="00C82D27">
        <w:rPr>
          <w:rFonts w:ascii="Arial" w:hAnsi="Arial" w:cs="Arial"/>
          <w:color w:val="000000"/>
        </w:rPr>
        <w:t>satellite use case needs</w:t>
      </w:r>
      <w:r w:rsidR="00280277">
        <w:rPr>
          <w:rFonts w:ascii="Arial" w:hAnsi="Arial" w:cs="Arial"/>
          <w:color w:val="000000"/>
        </w:rPr>
        <w:t xml:space="preserve"> into account</w:t>
      </w:r>
      <w:r w:rsidR="00C82D27">
        <w:rPr>
          <w:rFonts w:ascii="Arial" w:hAnsi="Arial" w:cs="Arial"/>
          <w:color w:val="000000"/>
        </w:rPr>
        <w:t xml:space="preserve"> and introduce new values in ad-hoc specification</w:t>
      </w:r>
      <w:r w:rsidR="004F547C">
        <w:rPr>
          <w:rFonts w:ascii="Arial" w:hAnsi="Arial" w:cs="Arial"/>
          <w:color w:val="000000"/>
        </w:rPr>
        <w:t>s</w:t>
      </w:r>
      <w:r w:rsidR="00C82D27">
        <w:rPr>
          <w:rFonts w:ascii="Arial" w:hAnsi="Arial" w:cs="Arial"/>
          <w:color w:val="000000"/>
        </w:rPr>
        <w:t xml:space="preserve"> (TS29.571</w:t>
      </w:r>
      <w:r w:rsidR="004F547C">
        <w:rPr>
          <w:rFonts w:ascii="Arial" w:hAnsi="Arial" w:cs="Arial"/>
          <w:color w:val="000000"/>
        </w:rPr>
        <w:t>,…</w:t>
      </w:r>
      <w:r w:rsidR="00C82D27">
        <w:rPr>
          <w:rFonts w:ascii="Arial" w:hAnsi="Arial" w:cs="Arial"/>
          <w:color w:val="000000"/>
        </w:rPr>
        <w:t xml:space="preserve">). </w:t>
      </w:r>
    </w:p>
    <w:p w14:paraId="1DEBDB04" w14:textId="77777777" w:rsidR="000668F3" w:rsidRPr="00A002C7" w:rsidRDefault="000668F3">
      <w:pPr>
        <w:spacing w:after="120"/>
        <w:ind w:left="993" w:hanging="993"/>
        <w:rPr>
          <w:rFonts w:ascii="Arial" w:hAnsi="Arial" w:cs="Arial"/>
        </w:rPr>
      </w:pPr>
    </w:p>
    <w:p w14:paraId="7C3DDAE0" w14:textId="172243DB" w:rsidR="000668F3" w:rsidRPr="00A002C7" w:rsidRDefault="000668F3">
      <w:pPr>
        <w:spacing w:after="120"/>
        <w:rPr>
          <w:rFonts w:ascii="Arial" w:hAnsi="Arial" w:cs="Arial"/>
          <w:b/>
        </w:rPr>
      </w:pPr>
      <w:r w:rsidRPr="00A002C7">
        <w:rPr>
          <w:rFonts w:ascii="Arial" w:hAnsi="Arial" w:cs="Arial"/>
          <w:b/>
        </w:rPr>
        <w:t xml:space="preserve">3. Date of </w:t>
      </w:r>
      <w:r w:rsidR="007E2B51" w:rsidRPr="00A002C7">
        <w:rPr>
          <w:rFonts w:ascii="Arial" w:hAnsi="Arial" w:cs="Arial"/>
          <w:b/>
        </w:rPr>
        <w:t xml:space="preserve">Next </w:t>
      </w:r>
      <w:r w:rsidR="00A10248">
        <w:rPr>
          <w:rFonts w:ascii="Arial" w:hAnsi="Arial" w:cs="Arial"/>
          <w:b/>
        </w:rPr>
        <w:t>CT4</w:t>
      </w:r>
      <w:r w:rsidRPr="00A002C7">
        <w:rPr>
          <w:rFonts w:ascii="Arial" w:hAnsi="Arial" w:cs="Arial"/>
          <w:b/>
        </w:rPr>
        <w:t xml:space="preserve"> Meetings:</w:t>
      </w:r>
    </w:p>
    <w:p w14:paraId="6C02CCF1" w14:textId="77777777" w:rsidR="00280277" w:rsidRPr="008746E5" w:rsidRDefault="00280277" w:rsidP="00280277"/>
    <w:tbl>
      <w:tblPr>
        <w:tblW w:w="7140" w:type="dxa"/>
        <w:tblCellMar>
          <w:left w:w="70" w:type="dxa"/>
          <w:right w:w="70" w:type="dxa"/>
        </w:tblCellMar>
        <w:tblLook w:val="04A0" w:firstRow="1" w:lastRow="0" w:firstColumn="1" w:lastColumn="0" w:noHBand="0" w:noVBand="1"/>
      </w:tblPr>
      <w:tblGrid>
        <w:gridCol w:w="1800"/>
        <w:gridCol w:w="2060"/>
        <w:gridCol w:w="2320"/>
        <w:gridCol w:w="960"/>
      </w:tblGrid>
      <w:tr w:rsidR="00280277" w:rsidRPr="007837C5" w14:paraId="435EB087" w14:textId="77777777" w:rsidTr="002F1FCA">
        <w:trPr>
          <w:trHeight w:val="290"/>
        </w:trPr>
        <w:tc>
          <w:tcPr>
            <w:tcW w:w="180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27D2646" w14:textId="77777777" w:rsidR="00280277" w:rsidRPr="003C110B" w:rsidRDefault="00280277" w:rsidP="002F1FCA">
            <w:pPr>
              <w:rPr>
                <w:rFonts w:ascii="Calibri" w:hAnsi="Calibri" w:cs="Calibri"/>
                <w:color w:val="000000"/>
                <w:lang w:val="en-GB" w:eastAsia="fr-FR"/>
              </w:rPr>
            </w:pPr>
            <w:bookmarkStart w:id="2" w:name="_Hlk21025546"/>
          </w:p>
        </w:tc>
        <w:tc>
          <w:tcPr>
            <w:tcW w:w="2060" w:type="dxa"/>
            <w:tcBorders>
              <w:top w:val="single" w:sz="4" w:space="0" w:color="auto"/>
              <w:left w:val="nil"/>
              <w:bottom w:val="single" w:sz="4" w:space="0" w:color="auto"/>
              <w:right w:val="single" w:sz="4" w:space="0" w:color="auto"/>
            </w:tcBorders>
            <w:shd w:val="clear" w:color="auto" w:fill="auto"/>
            <w:vAlign w:val="bottom"/>
            <w:hideMark/>
          </w:tcPr>
          <w:p w14:paraId="5632147C" w14:textId="77777777" w:rsidR="00280277" w:rsidRPr="007837C5" w:rsidRDefault="00280277" w:rsidP="002F1FCA">
            <w:pPr>
              <w:rPr>
                <w:rFonts w:ascii="Calibri" w:hAnsi="Calibri" w:cs="Calibri"/>
                <w:color w:val="000000"/>
                <w:lang w:val="fr-FR" w:eastAsia="fr-FR"/>
              </w:rPr>
            </w:pPr>
            <w:r w:rsidRPr="007837C5">
              <w:rPr>
                <w:rFonts w:ascii="Calibri" w:hAnsi="Calibri" w:cs="Calibri"/>
                <w:color w:val="000000"/>
                <w:lang w:val="fr-FR" w:eastAsia="fr-FR"/>
              </w:rPr>
              <w:t>DATES</w:t>
            </w:r>
          </w:p>
        </w:tc>
        <w:tc>
          <w:tcPr>
            <w:tcW w:w="2320" w:type="dxa"/>
            <w:tcBorders>
              <w:top w:val="single" w:sz="4" w:space="0" w:color="auto"/>
              <w:left w:val="nil"/>
              <w:bottom w:val="single" w:sz="4" w:space="0" w:color="auto"/>
              <w:right w:val="single" w:sz="4" w:space="0" w:color="auto"/>
            </w:tcBorders>
            <w:shd w:val="clear" w:color="auto" w:fill="auto"/>
            <w:vAlign w:val="bottom"/>
            <w:hideMark/>
          </w:tcPr>
          <w:p w14:paraId="5A48B6B5" w14:textId="77777777" w:rsidR="00280277" w:rsidRPr="007837C5" w:rsidRDefault="00280277" w:rsidP="002F1FCA">
            <w:pPr>
              <w:rPr>
                <w:rFonts w:ascii="Calibri" w:hAnsi="Calibri" w:cs="Calibri"/>
                <w:color w:val="000000"/>
                <w:lang w:val="fr-FR" w:eastAsia="fr-FR"/>
              </w:rPr>
            </w:pPr>
            <w:r w:rsidRPr="007837C5">
              <w:rPr>
                <w:rFonts w:ascii="Calibri" w:hAnsi="Calibri" w:cs="Calibri"/>
                <w:color w:val="000000"/>
                <w:lang w:val="fr-FR" w:eastAsia="fr-FR"/>
              </w:rPr>
              <w:t>LOCATION</w:t>
            </w:r>
          </w:p>
        </w:tc>
        <w:tc>
          <w:tcPr>
            <w:tcW w:w="960" w:type="dxa"/>
            <w:tcBorders>
              <w:top w:val="single" w:sz="4" w:space="0" w:color="auto"/>
              <w:left w:val="nil"/>
              <w:bottom w:val="single" w:sz="4" w:space="0" w:color="auto"/>
              <w:right w:val="single" w:sz="4" w:space="0" w:color="auto"/>
            </w:tcBorders>
            <w:shd w:val="clear" w:color="auto" w:fill="auto"/>
            <w:vAlign w:val="bottom"/>
            <w:hideMark/>
          </w:tcPr>
          <w:p w14:paraId="3296198B" w14:textId="77777777" w:rsidR="00280277" w:rsidRPr="007837C5" w:rsidRDefault="00280277" w:rsidP="002F1FCA">
            <w:pPr>
              <w:rPr>
                <w:rFonts w:ascii="Calibri" w:hAnsi="Calibri" w:cs="Calibri"/>
                <w:color w:val="000000"/>
                <w:lang w:val="fr-FR" w:eastAsia="fr-FR"/>
              </w:rPr>
            </w:pPr>
            <w:r w:rsidRPr="007837C5">
              <w:rPr>
                <w:rFonts w:ascii="Calibri" w:hAnsi="Calibri" w:cs="Calibri"/>
                <w:color w:val="000000"/>
                <w:lang w:val="fr-FR" w:eastAsia="fr-FR"/>
              </w:rPr>
              <w:t>CTRY</w:t>
            </w:r>
          </w:p>
        </w:tc>
      </w:tr>
      <w:tr w:rsidR="00280277" w:rsidRPr="007837C5" w14:paraId="71BD3A0C" w14:textId="77777777" w:rsidTr="002F1FCA">
        <w:trPr>
          <w:trHeight w:val="290"/>
        </w:trPr>
        <w:tc>
          <w:tcPr>
            <w:tcW w:w="1800" w:type="dxa"/>
            <w:tcBorders>
              <w:top w:val="single" w:sz="4" w:space="0" w:color="auto"/>
              <w:left w:val="single" w:sz="4" w:space="0" w:color="auto"/>
              <w:bottom w:val="single" w:sz="4" w:space="0" w:color="auto"/>
              <w:right w:val="single" w:sz="4" w:space="0" w:color="auto"/>
            </w:tcBorders>
            <w:shd w:val="clear" w:color="auto" w:fill="auto"/>
            <w:vAlign w:val="bottom"/>
          </w:tcPr>
          <w:p w14:paraId="22A70C60" w14:textId="73ADF672" w:rsidR="00280277" w:rsidRPr="007837C5" w:rsidRDefault="00A10248" w:rsidP="002F1FCA">
            <w:pPr>
              <w:rPr>
                <w:rFonts w:ascii="Calibri" w:hAnsi="Calibri" w:cs="Calibri"/>
                <w:lang w:val="fr-FR" w:eastAsia="fr-FR"/>
              </w:rPr>
            </w:pPr>
            <w:r>
              <w:rPr>
                <w:rFonts w:ascii="Calibri" w:hAnsi="Calibri" w:cs="Calibri"/>
                <w:lang w:val="fr-FR" w:eastAsia="fr-FR"/>
              </w:rPr>
              <w:t>CT4#99</w:t>
            </w:r>
            <w:r w:rsidR="00280277">
              <w:rPr>
                <w:rFonts w:ascii="Calibri" w:hAnsi="Calibri" w:cs="Calibri"/>
                <w:lang w:val="fr-FR" w:eastAsia="fr-FR"/>
              </w:rPr>
              <w:t>e</w:t>
            </w:r>
          </w:p>
        </w:tc>
        <w:tc>
          <w:tcPr>
            <w:tcW w:w="2060" w:type="dxa"/>
            <w:tcBorders>
              <w:top w:val="single" w:sz="4" w:space="0" w:color="auto"/>
              <w:left w:val="nil"/>
              <w:bottom w:val="single" w:sz="4" w:space="0" w:color="auto"/>
              <w:right w:val="single" w:sz="4" w:space="0" w:color="auto"/>
            </w:tcBorders>
            <w:shd w:val="clear" w:color="auto" w:fill="auto"/>
            <w:vAlign w:val="bottom"/>
          </w:tcPr>
          <w:p w14:paraId="7D9296D6" w14:textId="0269EA04" w:rsidR="00280277" w:rsidRPr="007837C5" w:rsidRDefault="00A10248" w:rsidP="002F1FCA">
            <w:pPr>
              <w:rPr>
                <w:rFonts w:ascii="Calibri" w:hAnsi="Calibri" w:cs="Calibri"/>
                <w:color w:val="000000"/>
                <w:lang w:val="fr-FR" w:eastAsia="fr-FR"/>
              </w:rPr>
            </w:pPr>
            <w:r>
              <w:rPr>
                <w:rFonts w:ascii="Calibri" w:hAnsi="Calibri" w:cs="Calibri"/>
                <w:color w:val="000000"/>
                <w:lang w:val="fr-FR" w:eastAsia="fr-FR"/>
              </w:rPr>
              <w:t>Aug 18th – 28th</w:t>
            </w:r>
          </w:p>
        </w:tc>
        <w:tc>
          <w:tcPr>
            <w:tcW w:w="2320" w:type="dxa"/>
            <w:tcBorders>
              <w:top w:val="single" w:sz="4" w:space="0" w:color="auto"/>
              <w:left w:val="nil"/>
              <w:bottom w:val="single" w:sz="4" w:space="0" w:color="auto"/>
              <w:right w:val="single" w:sz="4" w:space="0" w:color="auto"/>
            </w:tcBorders>
            <w:shd w:val="clear" w:color="auto" w:fill="auto"/>
            <w:vAlign w:val="bottom"/>
          </w:tcPr>
          <w:p w14:paraId="7BB19962" w14:textId="77777777" w:rsidR="00280277" w:rsidRPr="007837C5" w:rsidRDefault="00280277" w:rsidP="002F1FCA">
            <w:pPr>
              <w:rPr>
                <w:rFonts w:ascii="Calibri" w:hAnsi="Calibri" w:cs="Calibri"/>
                <w:color w:val="000000"/>
                <w:lang w:val="fr-FR" w:eastAsia="fr-FR"/>
              </w:rPr>
            </w:pPr>
            <w:r>
              <w:rPr>
                <w:rFonts w:ascii="Calibri" w:hAnsi="Calibri" w:cs="Calibri"/>
                <w:color w:val="000000"/>
                <w:lang w:val="fr-FR" w:eastAsia="fr-FR"/>
              </w:rPr>
              <w:t>Elbonia</w:t>
            </w:r>
          </w:p>
        </w:tc>
        <w:tc>
          <w:tcPr>
            <w:tcW w:w="960" w:type="dxa"/>
            <w:tcBorders>
              <w:top w:val="single" w:sz="4" w:space="0" w:color="auto"/>
              <w:left w:val="nil"/>
              <w:bottom w:val="single" w:sz="4" w:space="0" w:color="auto"/>
              <w:right w:val="single" w:sz="4" w:space="0" w:color="auto"/>
            </w:tcBorders>
            <w:shd w:val="clear" w:color="auto" w:fill="auto"/>
            <w:vAlign w:val="bottom"/>
          </w:tcPr>
          <w:p w14:paraId="6756385D" w14:textId="77777777" w:rsidR="00280277" w:rsidRPr="007837C5" w:rsidRDefault="00280277" w:rsidP="002F1FCA">
            <w:pPr>
              <w:rPr>
                <w:rFonts w:ascii="Calibri" w:hAnsi="Calibri" w:cs="Calibri"/>
                <w:color w:val="000000"/>
                <w:lang w:val="fr-FR" w:eastAsia="fr-FR"/>
              </w:rPr>
            </w:pPr>
            <w:r>
              <w:rPr>
                <w:rFonts w:ascii="Calibri" w:hAnsi="Calibri" w:cs="Calibri"/>
                <w:color w:val="000000"/>
                <w:lang w:val="fr-FR" w:eastAsia="fr-FR"/>
              </w:rPr>
              <w:t>any</w:t>
            </w:r>
          </w:p>
        </w:tc>
      </w:tr>
      <w:tr w:rsidR="00A10248" w:rsidRPr="007837C5" w14:paraId="62D1D5B5" w14:textId="77777777" w:rsidTr="002F1FCA">
        <w:trPr>
          <w:trHeight w:val="290"/>
        </w:trPr>
        <w:tc>
          <w:tcPr>
            <w:tcW w:w="1800" w:type="dxa"/>
            <w:tcBorders>
              <w:top w:val="single" w:sz="4" w:space="0" w:color="auto"/>
              <w:left w:val="single" w:sz="4" w:space="0" w:color="auto"/>
              <w:bottom w:val="single" w:sz="4" w:space="0" w:color="auto"/>
              <w:right w:val="single" w:sz="4" w:space="0" w:color="auto"/>
            </w:tcBorders>
            <w:shd w:val="clear" w:color="auto" w:fill="auto"/>
            <w:vAlign w:val="bottom"/>
          </w:tcPr>
          <w:p w14:paraId="536DC6F7" w14:textId="71F82E43" w:rsidR="00A10248" w:rsidRDefault="00A10248" w:rsidP="002F1FCA">
            <w:pPr>
              <w:rPr>
                <w:rFonts w:ascii="Calibri" w:hAnsi="Calibri" w:cs="Calibri"/>
                <w:lang w:val="fr-FR" w:eastAsia="fr-FR"/>
              </w:rPr>
            </w:pPr>
            <w:r>
              <w:rPr>
                <w:rFonts w:ascii="Calibri" w:hAnsi="Calibri" w:cs="Calibri"/>
                <w:lang w:val="fr-FR" w:eastAsia="fr-FR"/>
              </w:rPr>
              <w:t xml:space="preserve">Next </w:t>
            </w:r>
          </w:p>
        </w:tc>
        <w:tc>
          <w:tcPr>
            <w:tcW w:w="2060" w:type="dxa"/>
            <w:tcBorders>
              <w:top w:val="single" w:sz="4" w:space="0" w:color="auto"/>
              <w:left w:val="nil"/>
              <w:bottom w:val="single" w:sz="4" w:space="0" w:color="auto"/>
              <w:right w:val="single" w:sz="4" w:space="0" w:color="auto"/>
            </w:tcBorders>
            <w:shd w:val="clear" w:color="auto" w:fill="auto"/>
            <w:vAlign w:val="bottom"/>
          </w:tcPr>
          <w:p w14:paraId="3576DD67" w14:textId="5913B214" w:rsidR="00A10248" w:rsidRDefault="00A10248" w:rsidP="002F1FCA">
            <w:pPr>
              <w:rPr>
                <w:rFonts w:ascii="Calibri" w:hAnsi="Calibri" w:cs="Calibri"/>
                <w:color w:val="000000"/>
                <w:lang w:val="fr-FR" w:eastAsia="fr-FR"/>
              </w:rPr>
            </w:pPr>
            <w:r>
              <w:rPr>
                <w:rFonts w:ascii="Calibri" w:hAnsi="Calibri" w:cs="Calibri"/>
                <w:color w:val="000000"/>
                <w:lang w:val="fr-FR" w:eastAsia="fr-FR"/>
              </w:rPr>
              <w:t xml:space="preserve">Not Yet Defined </w:t>
            </w:r>
          </w:p>
        </w:tc>
        <w:tc>
          <w:tcPr>
            <w:tcW w:w="2320" w:type="dxa"/>
            <w:tcBorders>
              <w:top w:val="single" w:sz="4" w:space="0" w:color="auto"/>
              <w:left w:val="nil"/>
              <w:bottom w:val="single" w:sz="4" w:space="0" w:color="auto"/>
              <w:right w:val="single" w:sz="4" w:space="0" w:color="auto"/>
            </w:tcBorders>
            <w:shd w:val="clear" w:color="auto" w:fill="auto"/>
            <w:vAlign w:val="bottom"/>
          </w:tcPr>
          <w:p w14:paraId="2C1892EF" w14:textId="77777777" w:rsidR="00A10248" w:rsidRDefault="00A10248" w:rsidP="002F1FCA">
            <w:pPr>
              <w:rPr>
                <w:rFonts w:ascii="Calibri" w:hAnsi="Calibri" w:cs="Calibri"/>
                <w:color w:val="000000"/>
                <w:lang w:val="fr-FR" w:eastAsia="fr-FR"/>
              </w:rPr>
            </w:pPr>
          </w:p>
        </w:tc>
        <w:tc>
          <w:tcPr>
            <w:tcW w:w="960" w:type="dxa"/>
            <w:tcBorders>
              <w:top w:val="single" w:sz="4" w:space="0" w:color="auto"/>
              <w:left w:val="nil"/>
              <w:bottom w:val="single" w:sz="4" w:space="0" w:color="auto"/>
              <w:right w:val="single" w:sz="4" w:space="0" w:color="auto"/>
            </w:tcBorders>
            <w:shd w:val="clear" w:color="auto" w:fill="auto"/>
            <w:vAlign w:val="bottom"/>
          </w:tcPr>
          <w:p w14:paraId="45C99E7C" w14:textId="77777777" w:rsidR="00A10248" w:rsidRDefault="00A10248" w:rsidP="002F1FCA">
            <w:pPr>
              <w:rPr>
                <w:rFonts w:ascii="Calibri" w:hAnsi="Calibri" w:cs="Calibri"/>
                <w:color w:val="000000"/>
                <w:lang w:val="fr-FR" w:eastAsia="fr-FR"/>
              </w:rPr>
            </w:pPr>
          </w:p>
        </w:tc>
      </w:tr>
      <w:bookmarkEnd w:id="2"/>
    </w:tbl>
    <w:p w14:paraId="272A033A" w14:textId="77777777" w:rsidR="00280277" w:rsidRPr="000414EE" w:rsidRDefault="00280277" w:rsidP="00280277">
      <w:pPr>
        <w:rPr>
          <w:rFonts w:cs="Calibri"/>
          <w:noProof/>
        </w:rPr>
      </w:pPr>
    </w:p>
    <w:p w14:paraId="11CA8477" w14:textId="77777777" w:rsidR="00280277" w:rsidRDefault="00280277" w:rsidP="00280277">
      <w:pPr>
        <w:spacing w:after="120"/>
        <w:ind w:left="2268" w:hanging="2268"/>
        <w:rPr>
          <w:rFonts w:ascii="Arial" w:hAnsi="Arial" w:cs="Arial"/>
          <w:lang w:val="fr-FR" w:eastAsia="fr-FR"/>
        </w:rPr>
      </w:pPr>
    </w:p>
    <w:p w14:paraId="21488C25" w14:textId="77777777" w:rsidR="009257F2" w:rsidRPr="00A002C7" w:rsidRDefault="009257F2" w:rsidP="00E46A57">
      <w:pPr>
        <w:tabs>
          <w:tab w:val="left" w:pos="5103"/>
        </w:tabs>
        <w:spacing w:after="120"/>
        <w:rPr>
          <w:rFonts w:ascii="Arial" w:hAnsi="Arial" w:cs="Arial"/>
          <w:bCs/>
        </w:rPr>
      </w:pPr>
    </w:p>
    <w:sectPr w:rsidR="009257F2" w:rsidRPr="00A002C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4F3364" w14:textId="77777777" w:rsidR="00DB306A" w:rsidRDefault="00DB306A">
      <w:r>
        <w:separator/>
      </w:r>
    </w:p>
  </w:endnote>
  <w:endnote w:type="continuationSeparator" w:id="0">
    <w:p w14:paraId="183F6477" w14:textId="77777777" w:rsidR="00DB306A" w:rsidRDefault="00DB30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6DF6E7" w14:textId="77777777" w:rsidR="00DB306A" w:rsidRDefault="00DB306A">
      <w:r>
        <w:separator/>
      </w:r>
    </w:p>
  </w:footnote>
  <w:footnote w:type="continuationSeparator" w:id="0">
    <w:p w14:paraId="798BAFC4" w14:textId="77777777" w:rsidR="00DB306A" w:rsidRDefault="00DB306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AE58F6"/>
    <w:multiLevelType w:val="hybridMultilevel"/>
    <w:tmpl w:val="6D945A54"/>
    <w:lvl w:ilvl="0" w:tplc="0E94B934">
      <w:start w:val="3"/>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5D536E6"/>
    <w:multiLevelType w:val="hybridMultilevel"/>
    <w:tmpl w:val="0A08221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 w15:restartNumberingAfterBreak="0">
    <w:nsid w:val="68085AD8"/>
    <w:multiLevelType w:val="hybridMultilevel"/>
    <w:tmpl w:val="48BCB896"/>
    <w:lvl w:ilvl="0" w:tplc="3EACB82E">
      <w:start w:val="1"/>
      <w:numFmt w:val="decimal"/>
      <w:lvlText w:val="%1."/>
      <w:lvlJc w:val="left"/>
      <w:pPr>
        <w:ind w:left="570" w:hanging="57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7" w15:restartNumberingAfterBreak="0">
    <w:nsid w:val="73AC6DAC"/>
    <w:multiLevelType w:val="hybridMultilevel"/>
    <w:tmpl w:val="C03C6016"/>
    <w:lvl w:ilvl="0" w:tplc="38FC8654">
      <w:start w:val="7"/>
      <w:numFmt w:val="bullet"/>
      <w:lvlText w:val="-"/>
      <w:lvlJc w:val="left"/>
      <w:pPr>
        <w:ind w:left="720" w:hanging="360"/>
      </w:pPr>
      <w:rPr>
        <w:rFonts w:ascii="Times New Roman" w:eastAsia="SimSu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3"/>
  </w:num>
  <w:num w:numId="4">
    <w:abstractNumId w:val="2"/>
  </w:num>
  <w:num w:numId="5">
    <w:abstractNumId w:val="1"/>
  </w:num>
  <w:num w:numId="6">
    <w:abstractNumId w:val="6"/>
  </w:num>
  <w:num w:numId="7">
    <w:abstractNumId w:val="0"/>
  </w:num>
  <w:num w:numId="8">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1"/>
  <w:hideSpellingErrors/>
  <w:hideGrammaticalError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26F4"/>
    <w:rsid w:val="0002056E"/>
    <w:rsid w:val="00021C72"/>
    <w:rsid w:val="0003674E"/>
    <w:rsid w:val="0004154A"/>
    <w:rsid w:val="000464FE"/>
    <w:rsid w:val="0006403A"/>
    <w:rsid w:val="000668F3"/>
    <w:rsid w:val="00080DF6"/>
    <w:rsid w:val="00087D9C"/>
    <w:rsid w:val="0009628C"/>
    <w:rsid w:val="000B36FC"/>
    <w:rsid w:val="000B6BF6"/>
    <w:rsid w:val="000D1C7A"/>
    <w:rsid w:val="000D5CCA"/>
    <w:rsid w:val="000F3D59"/>
    <w:rsid w:val="00102D6E"/>
    <w:rsid w:val="001135A8"/>
    <w:rsid w:val="00121EB1"/>
    <w:rsid w:val="00126BC3"/>
    <w:rsid w:val="00135BFE"/>
    <w:rsid w:val="001641A4"/>
    <w:rsid w:val="0017476B"/>
    <w:rsid w:val="00186990"/>
    <w:rsid w:val="001927B4"/>
    <w:rsid w:val="00193CD6"/>
    <w:rsid w:val="001961FB"/>
    <w:rsid w:val="001B7E25"/>
    <w:rsid w:val="001B7F49"/>
    <w:rsid w:val="001C2D61"/>
    <w:rsid w:val="001E7C1B"/>
    <w:rsid w:val="001F3DB1"/>
    <w:rsid w:val="00204E4F"/>
    <w:rsid w:val="002079DF"/>
    <w:rsid w:val="00234314"/>
    <w:rsid w:val="00246287"/>
    <w:rsid w:val="00272752"/>
    <w:rsid w:val="00277C1E"/>
    <w:rsid w:val="00280277"/>
    <w:rsid w:val="00291F4E"/>
    <w:rsid w:val="00292865"/>
    <w:rsid w:val="0029499F"/>
    <w:rsid w:val="002C57F6"/>
    <w:rsid w:val="002D1126"/>
    <w:rsid w:val="002D651A"/>
    <w:rsid w:val="002F1FCA"/>
    <w:rsid w:val="002F7047"/>
    <w:rsid w:val="00332642"/>
    <w:rsid w:val="003345B5"/>
    <w:rsid w:val="00345D36"/>
    <w:rsid w:val="003539FE"/>
    <w:rsid w:val="0036108B"/>
    <w:rsid w:val="00372287"/>
    <w:rsid w:val="00382686"/>
    <w:rsid w:val="00396711"/>
    <w:rsid w:val="003B069A"/>
    <w:rsid w:val="003C110B"/>
    <w:rsid w:val="003E0B91"/>
    <w:rsid w:val="003F046C"/>
    <w:rsid w:val="00417D31"/>
    <w:rsid w:val="00421B07"/>
    <w:rsid w:val="00435B37"/>
    <w:rsid w:val="00440C81"/>
    <w:rsid w:val="004513EC"/>
    <w:rsid w:val="0045507A"/>
    <w:rsid w:val="00467A53"/>
    <w:rsid w:val="00470D65"/>
    <w:rsid w:val="004723CC"/>
    <w:rsid w:val="00491C60"/>
    <w:rsid w:val="004B0EBD"/>
    <w:rsid w:val="004D17F5"/>
    <w:rsid w:val="004E00A3"/>
    <w:rsid w:val="004F547C"/>
    <w:rsid w:val="00550971"/>
    <w:rsid w:val="0057561C"/>
    <w:rsid w:val="00587476"/>
    <w:rsid w:val="00596D06"/>
    <w:rsid w:val="005A1CE5"/>
    <w:rsid w:val="005B2F13"/>
    <w:rsid w:val="005C0B02"/>
    <w:rsid w:val="005F1D6B"/>
    <w:rsid w:val="006106B2"/>
    <w:rsid w:val="0063174C"/>
    <w:rsid w:val="006415D0"/>
    <w:rsid w:val="00655AF6"/>
    <w:rsid w:val="00675931"/>
    <w:rsid w:val="00694E9E"/>
    <w:rsid w:val="0069766D"/>
    <w:rsid w:val="006E6319"/>
    <w:rsid w:val="0070408E"/>
    <w:rsid w:val="00734558"/>
    <w:rsid w:val="00742EFA"/>
    <w:rsid w:val="00752922"/>
    <w:rsid w:val="007739F4"/>
    <w:rsid w:val="00774037"/>
    <w:rsid w:val="007A5D15"/>
    <w:rsid w:val="007C6117"/>
    <w:rsid w:val="007D5F2D"/>
    <w:rsid w:val="007E2B51"/>
    <w:rsid w:val="007F35AB"/>
    <w:rsid w:val="00813606"/>
    <w:rsid w:val="0084764B"/>
    <w:rsid w:val="00867A0B"/>
    <w:rsid w:val="008A380F"/>
    <w:rsid w:val="008C1106"/>
    <w:rsid w:val="008C41EA"/>
    <w:rsid w:val="008D7944"/>
    <w:rsid w:val="008E17F1"/>
    <w:rsid w:val="009019A0"/>
    <w:rsid w:val="00903279"/>
    <w:rsid w:val="0092180B"/>
    <w:rsid w:val="009257F2"/>
    <w:rsid w:val="00934188"/>
    <w:rsid w:val="00957DEA"/>
    <w:rsid w:val="00983036"/>
    <w:rsid w:val="009838E0"/>
    <w:rsid w:val="00990F7C"/>
    <w:rsid w:val="00991DE5"/>
    <w:rsid w:val="009958A2"/>
    <w:rsid w:val="009A79B6"/>
    <w:rsid w:val="009C4CE2"/>
    <w:rsid w:val="009D375A"/>
    <w:rsid w:val="009D6515"/>
    <w:rsid w:val="009E3FF9"/>
    <w:rsid w:val="009F7C95"/>
    <w:rsid w:val="00A002C7"/>
    <w:rsid w:val="00A029FB"/>
    <w:rsid w:val="00A0737B"/>
    <w:rsid w:val="00A10248"/>
    <w:rsid w:val="00A259A8"/>
    <w:rsid w:val="00A25D30"/>
    <w:rsid w:val="00A80A36"/>
    <w:rsid w:val="00A9066F"/>
    <w:rsid w:val="00AB4316"/>
    <w:rsid w:val="00AB7AB2"/>
    <w:rsid w:val="00AC7EDD"/>
    <w:rsid w:val="00AE0A92"/>
    <w:rsid w:val="00AE4C99"/>
    <w:rsid w:val="00B15756"/>
    <w:rsid w:val="00B4399C"/>
    <w:rsid w:val="00B45271"/>
    <w:rsid w:val="00B5409A"/>
    <w:rsid w:val="00B72910"/>
    <w:rsid w:val="00B77DBE"/>
    <w:rsid w:val="00BD7636"/>
    <w:rsid w:val="00C144A2"/>
    <w:rsid w:val="00C2183B"/>
    <w:rsid w:val="00C30A7A"/>
    <w:rsid w:val="00C30B8D"/>
    <w:rsid w:val="00C36BA3"/>
    <w:rsid w:val="00C40342"/>
    <w:rsid w:val="00C4380A"/>
    <w:rsid w:val="00C52499"/>
    <w:rsid w:val="00C531A3"/>
    <w:rsid w:val="00C75FAA"/>
    <w:rsid w:val="00C802A9"/>
    <w:rsid w:val="00C82D27"/>
    <w:rsid w:val="00C839BD"/>
    <w:rsid w:val="00CA05BA"/>
    <w:rsid w:val="00CB5B67"/>
    <w:rsid w:val="00CF3562"/>
    <w:rsid w:val="00D2198D"/>
    <w:rsid w:val="00D66FC8"/>
    <w:rsid w:val="00D9605D"/>
    <w:rsid w:val="00DA6F4E"/>
    <w:rsid w:val="00DB306A"/>
    <w:rsid w:val="00DF12B4"/>
    <w:rsid w:val="00DF23D4"/>
    <w:rsid w:val="00E277A0"/>
    <w:rsid w:val="00E31BE0"/>
    <w:rsid w:val="00E45AE1"/>
    <w:rsid w:val="00E46A57"/>
    <w:rsid w:val="00E4746E"/>
    <w:rsid w:val="00E51024"/>
    <w:rsid w:val="00E64551"/>
    <w:rsid w:val="00E91BB9"/>
    <w:rsid w:val="00E96B11"/>
    <w:rsid w:val="00EA3DB6"/>
    <w:rsid w:val="00EA6154"/>
    <w:rsid w:val="00EB4E64"/>
    <w:rsid w:val="00EC39F1"/>
    <w:rsid w:val="00EC6ABC"/>
    <w:rsid w:val="00ED7AAD"/>
    <w:rsid w:val="00EF417A"/>
    <w:rsid w:val="00F026F4"/>
    <w:rsid w:val="00F04C2C"/>
    <w:rsid w:val="00F60EA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ECCDAA"/>
  <w15:chartTrackingRefBased/>
  <w15:docId w15:val="{751930B1-9753-4954-BD0E-38746F6217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IN"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F026F4"/>
    <w:rPr>
      <w:rFonts w:ascii="Tahoma" w:hAnsi="Tahoma" w:cs="Tahoma"/>
      <w:sz w:val="16"/>
      <w:szCs w:val="16"/>
    </w:rPr>
  </w:style>
  <w:style w:type="character" w:customStyle="1" w:styleId="BalloonTextChar">
    <w:name w:val="Balloon Text Char"/>
    <w:link w:val="BalloonText"/>
    <w:uiPriority w:val="99"/>
    <w:semiHidden/>
    <w:rsid w:val="00F026F4"/>
    <w:rPr>
      <w:rFonts w:ascii="Tahoma" w:hAnsi="Tahoma" w:cs="Tahoma"/>
      <w:sz w:val="16"/>
      <w:szCs w:val="16"/>
      <w:lang w:val="en-GB"/>
    </w:rPr>
  </w:style>
  <w:style w:type="character" w:styleId="Hyperlink">
    <w:name w:val="Hyperlink"/>
    <w:uiPriority w:val="99"/>
    <w:unhideWhenUsed/>
    <w:rsid w:val="006E6319"/>
    <w:rPr>
      <w:color w:val="0000FF"/>
      <w:u w:val="single"/>
    </w:rPr>
  </w:style>
  <w:style w:type="paragraph" w:styleId="TOC8">
    <w:name w:val="toc 8"/>
    <w:basedOn w:val="TOC1"/>
    <w:semiHidden/>
    <w:rsid w:val="00D2198D"/>
    <w:pPr>
      <w:keepNext/>
      <w:keepLines/>
      <w:widowControl w:val="0"/>
      <w:tabs>
        <w:tab w:val="right" w:leader="dot" w:pos="9639"/>
      </w:tabs>
      <w:spacing w:before="180"/>
      <w:ind w:left="2693" w:right="425" w:hanging="2693"/>
    </w:pPr>
    <w:rPr>
      <w:b/>
      <w:noProof/>
      <w:sz w:val="22"/>
    </w:rPr>
  </w:style>
  <w:style w:type="paragraph" w:customStyle="1" w:styleId="CRCoverPage">
    <w:name w:val="CR Cover Page"/>
    <w:rsid w:val="00D2198D"/>
    <w:pPr>
      <w:spacing w:after="120"/>
    </w:pPr>
    <w:rPr>
      <w:rFonts w:ascii="Arial" w:hAnsi="Arial"/>
      <w:lang w:val="en-GB" w:eastAsia="en-US"/>
    </w:rPr>
  </w:style>
  <w:style w:type="paragraph" w:styleId="TOC1">
    <w:name w:val="toc 1"/>
    <w:basedOn w:val="Normal"/>
    <w:next w:val="Normal"/>
    <w:autoRedefine/>
    <w:uiPriority w:val="39"/>
    <w:semiHidden/>
    <w:unhideWhenUsed/>
    <w:rsid w:val="00D2198D"/>
  </w:style>
  <w:style w:type="character" w:customStyle="1" w:styleId="UnresolvedMention">
    <w:name w:val="Unresolved Mention"/>
    <w:uiPriority w:val="99"/>
    <w:semiHidden/>
    <w:unhideWhenUsed/>
    <w:rsid w:val="001E7C1B"/>
    <w:rPr>
      <w:color w:val="605E5C"/>
      <w:shd w:val="clear" w:color="auto" w:fill="E1DFDD"/>
    </w:rPr>
  </w:style>
  <w:style w:type="character" w:customStyle="1" w:styleId="ZGSM">
    <w:name w:val="ZGSM"/>
    <w:rsid w:val="00C82D27"/>
  </w:style>
  <w:style w:type="paragraph" w:customStyle="1" w:styleId="ZT">
    <w:name w:val="ZT"/>
    <w:rsid w:val="00C82D27"/>
    <w:pPr>
      <w:framePr w:wrap="notBeside" w:hAnchor="margin" w:yAlign="center"/>
      <w:widowControl w:val="0"/>
      <w:spacing w:line="240" w:lineRule="atLeast"/>
      <w:jc w:val="right"/>
    </w:pPr>
    <w:rPr>
      <w:rFonts w:ascii="Arial" w:eastAsia="SimSun" w:hAnsi="Arial"/>
      <w:b/>
      <w:sz w:val="34"/>
      <w:lang w:val="en-GB" w:eastAsia="en-US"/>
    </w:rPr>
  </w:style>
  <w:style w:type="paragraph" w:styleId="ListParagraph">
    <w:name w:val="List Paragraph"/>
    <w:basedOn w:val="Normal"/>
    <w:uiPriority w:val="34"/>
    <w:qFormat/>
    <w:rsid w:val="00C82D27"/>
    <w:pPr>
      <w:spacing w:after="180"/>
      <w:ind w:left="720"/>
      <w:contextualSpacing/>
    </w:pPr>
    <w:rPr>
      <w:rFonts w:eastAsia="SimSu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62CFD4-5D35-499B-B303-79778CD920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248</Words>
  <Characters>1414</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1659</CharactersWithSpaces>
  <SharedDoc>false</SharedDoc>
  <HLinks>
    <vt:vector size="12" baseType="variant">
      <vt:variant>
        <vt:i4>8060928</vt:i4>
      </vt:variant>
      <vt:variant>
        <vt:i4>3</vt:i4>
      </vt:variant>
      <vt:variant>
        <vt:i4>0</vt:i4>
      </vt:variant>
      <vt:variant>
        <vt:i4>5</vt:i4>
      </vt:variant>
      <vt:variant>
        <vt:lpwstr>mailto:3GPPLiaison@etsi.org</vt:lpwstr>
      </vt:variant>
      <vt:variant>
        <vt:lpwstr/>
      </vt:variant>
      <vt:variant>
        <vt:i4>6750214</vt:i4>
      </vt:variant>
      <vt:variant>
        <vt:i4>0</vt:i4>
      </vt:variant>
      <vt:variant>
        <vt:i4>0</vt:i4>
      </vt:variant>
      <vt:variant>
        <vt:i4>5</vt:i4>
      </vt:variant>
      <vt:variant>
        <vt:lpwstr>mailto:Laurent.thiebaut@nokia.com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FINE Jean-Yves</cp:lastModifiedBy>
  <cp:revision>2</cp:revision>
  <cp:lastPrinted>2002-04-23T07:10:00Z</cp:lastPrinted>
  <dcterms:created xsi:type="dcterms:W3CDTF">2020-08-13T13:02:00Z</dcterms:created>
  <dcterms:modified xsi:type="dcterms:W3CDTF">2020-08-13T13:02:00Z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D:\3GPP\SA6\#37e\Contributions\S6-20xxxx Draft LS out - UE ID API.doc</vt:lpwstr>
  </property>
</Properties>
</file>